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D32A" w14:textId="0F10DC08" w:rsidR="00B71457" w:rsidRPr="00B71457" w:rsidRDefault="006326C6" w:rsidP="00A932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0"/>
          <w:sz w:val="4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pacing w:val="20"/>
          <w:sz w:val="46"/>
          <w:szCs w:val="24"/>
        </w:rPr>
        <w:t xml:space="preserve">HAILEY </w:t>
      </w:r>
      <w:r w:rsidR="00B71457" w:rsidRPr="00B71457">
        <w:rPr>
          <w:rFonts w:ascii="Times New Roman" w:hAnsi="Times New Roman" w:cs="Times New Roman"/>
          <w:b/>
          <w:color w:val="000000" w:themeColor="text1"/>
          <w:spacing w:val="20"/>
          <w:sz w:val="46"/>
          <w:szCs w:val="24"/>
        </w:rPr>
        <w:t>RESEARCH JOURNALS</w:t>
      </w:r>
    </w:p>
    <w:p w14:paraId="49FF804C" w14:textId="77777777" w:rsidR="003168C8" w:rsidRDefault="0089577F" w:rsidP="00B714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</w:pPr>
      <w:r w:rsidRPr="00B71457"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  <w:t>Hailey College of Commerce</w:t>
      </w:r>
      <w:r w:rsidR="00B71457" w:rsidRPr="00B71457"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  <w:t xml:space="preserve">, </w:t>
      </w:r>
      <w:r w:rsidRPr="00B71457"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  <w:t xml:space="preserve">University of the Punjab, </w:t>
      </w:r>
    </w:p>
    <w:p w14:paraId="28BBF695" w14:textId="2944A876" w:rsidR="00B71457" w:rsidRPr="00B71457" w:rsidRDefault="003168C8" w:rsidP="00B714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  <w:t xml:space="preserve">Quaid-e-Azam Campus, </w:t>
      </w:r>
      <w:r w:rsidR="0089577F" w:rsidRPr="00B71457"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  <w:t>Lahore</w:t>
      </w:r>
    </w:p>
    <w:p w14:paraId="4DEF8393" w14:textId="77777777" w:rsidR="0089577F" w:rsidRPr="00B71457" w:rsidRDefault="00B71457" w:rsidP="00B714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16"/>
          <w:sz w:val="28"/>
          <w:szCs w:val="24"/>
        </w:rPr>
      </w:pP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Tel: +</w:t>
      </w:r>
      <w:r w:rsidR="002D78A2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92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="002D78A2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42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="0089577F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99231273</w:t>
      </w:r>
      <w:r w:rsidR="002D78A2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Fax</w:t>
      </w:r>
      <w:r w:rsidR="002D78A2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: 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+9</w:t>
      </w:r>
      <w:r w:rsidR="0089577F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2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="0089577F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42</w:t>
      </w:r>
      <w:r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 xml:space="preserve"> </w:t>
      </w:r>
      <w:r w:rsidR="0089577F" w:rsidRPr="00B71457">
        <w:rPr>
          <w:rFonts w:ascii="Times New Roman" w:hAnsi="Times New Roman" w:cs="Times New Roman"/>
          <w:color w:val="000000" w:themeColor="text1"/>
          <w:spacing w:val="2"/>
          <w:sz w:val="28"/>
          <w:szCs w:val="24"/>
        </w:rPr>
        <w:t>99231274</w:t>
      </w:r>
    </w:p>
    <w:p w14:paraId="7897893F" w14:textId="77777777" w:rsidR="00B71457" w:rsidRPr="00661AB1" w:rsidRDefault="00B71457" w:rsidP="001806D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7"/>
          <w:sz w:val="20"/>
          <w:szCs w:val="20"/>
        </w:rPr>
      </w:pPr>
    </w:p>
    <w:p w14:paraId="687936D6" w14:textId="77777777" w:rsidR="002D78A2" w:rsidRPr="002C766B" w:rsidRDefault="00B71457" w:rsidP="001806D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7"/>
          <w:sz w:val="30"/>
          <w:szCs w:val="24"/>
          <w:u w:val="double"/>
        </w:rPr>
      </w:pPr>
      <w:r w:rsidRPr="002C766B">
        <w:rPr>
          <w:rFonts w:ascii="Times New Roman" w:hAnsi="Times New Roman" w:cs="Times New Roman"/>
          <w:b/>
          <w:color w:val="000000" w:themeColor="text1"/>
          <w:spacing w:val="7"/>
          <w:sz w:val="30"/>
          <w:szCs w:val="24"/>
          <w:u w:val="double"/>
        </w:rPr>
        <w:t xml:space="preserve">SUBSCRIPTION FORM </w:t>
      </w:r>
    </w:p>
    <w:p w14:paraId="0D39A0D0" w14:textId="513909CD" w:rsidR="00D7587A" w:rsidRDefault="002D78A2" w:rsidP="001F43C2">
      <w:pPr>
        <w:shd w:val="clear" w:color="auto" w:fill="FFFFFF" w:themeFill="background1"/>
        <w:tabs>
          <w:tab w:val="decimal" w:pos="360"/>
          <w:tab w:val="decimal" w:pos="504"/>
        </w:tabs>
        <w:spacing w:before="144" w:after="0" w:line="297" w:lineRule="auto"/>
        <w:ind w:right="4"/>
        <w:jc w:val="both"/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</w:pPr>
      <w:r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Kindly </w:t>
      </w:r>
      <w:r w:rsidR="001F43C2">
        <w:rPr>
          <w:rFonts w:ascii="Times New Roman" w:hAnsi="Times New Roman" w:cs="Times New Roman"/>
          <w:b/>
          <w:color w:val="000000" w:themeColor="text1"/>
          <w:spacing w:val="5"/>
          <w:w w:val="115"/>
          <w:sz w:val="24"/>
          <w:szCs w:val="24"/>
          <w:u w:val="double"/>
        </w:rPr>
        <w:t>enter</w:t>
      </w:r>
      <w:r w:rsidR="001F43C2" w:rsidRPr="001F43C2">
        <w:rPr>
          <w:rFonts w:ascii="Times New Roman" w:hAnsi="Times New Roman" w:cs="Times New Roman"/>
          <w:b/>
          <w:color w:val="000000" w:themeColor="text1"/>
          <w:spacing w:val="5"/>
          <w:w w:val="115"/>
          <w:sz w:val="24"/>
          <w:szCs w:val="24"/>
        </w:rPr>
        <w:t xml:space="preserve"> </w:t>
      </w:r>
      <w:r w:rsidR="001F43C2" w:rsidRPr="001F43C2">
        <w:rPr>
          <w:rFonts w:ascii="Times New Roman" w:hAnsi="Times New Roman" w:cs="Times New Roman"/>
          <w:bCs/>
          <w:color w:val="000000" w:themeColor="text1"/>
          <w:spacing w:val="5"/>
          <w:w w:val="115"/>
          <w:sz w:val="24"/>
          <w:szCs w:val="24"/>
        </w:rPr>
        <w:t>a</w:t>
      </w:r>
      <w:r w:rsidR="001F43C2">
        <w:rPr>
          <w:rFonts w:ascii="Times New Roman" w:hAnsi="Times New Roman" w:cs="Times New Roman"/>
          <w:b/>
          <w:color w:val="000000" w:themeColor="text1"/>
          <w:spacing w:val="5"/>
          <w:w w:val="115"/>
          <w:sz w:val="24"/>
          <w:szCs w:val="24"/>
        </w:rPr>
        <w:t xml:space="preserve"> </w:t>
      </w:r>
      <w:r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subscription for </w:t>
      </w:r>
      <w:r w:rsidR="007630F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the Hailey Research </w:t>
      </w:r>
      <w:r w:rsidR="007630F1"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Journals</w:t>
      </w:r>
      <w:r w:rsidR="00CE5C71">
        <w:rPr>
          <w:rStyle w:val="FootnoteReference"/>
          <w:rFonts w:ascii="Times New Roman" w:hAnsi="Times New Roman" w:cs="Times New Roman"/>
          <w:color w:val="000000" w:themeColor="text1"/>
          <w:spacing w:val="5"/>
          <w:sz w:val="24"/>
          <w:szCs w:val="24"/>
        </w:rPr>
        <w:footnoteReference w:id="1"/>
      </w:r>
      <w:r w:rsidR="007630F1"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of </w:t>
      </w:r>
      <w:r w:rsidR="007222B1" w:rsidRPr="0096675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Hailey College of Commerce, University of the Punjab, Lahore.</w:t>
      </w:r>
    </w:p>
    <w:p w14:paraId="14D5DD2D" w14:textId="77777777" w:rsidR="006326C6" w:rsidRDefault="006326C6" w:rsidP="001F43C2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ind w:right="4"/>
        <w:jc w:val="both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</w:pPr>
    </w:p>
    <w:tbl>
      <w:tblPr>
        <w:tblStyle w:val="TableGrid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839"/>
        <w:gridCol w:w="2154"/>
        <w:gridCol w:w="1730"/>
      </w:tblGrid>
      <w:tr w:rsidR="00DD5982" w:rsidRPr="00966752" w14:paraId="5F8BED8A" w14:textId="77777777" w:rsidTr="005F2E2E">
        <w:trPr>
          <w:trHeight w:val="806"/>
        </w:trPr>
        <w:tc>
          <w:tcPr>
            <w:tcW w:w="2710" w:type="dxa"/>
          </w:tcPr>
          <w:p w14:paraId="2323238D" w14:textId="77777777" w:rsidR="00DD5982" w:rsidRPr="00966752" w:rsidRDefault="0096675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Yearly subscription</w:t>
            </w:r>
          </w:p>
          <w:p w14:paraId="16179C09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(within Pakistan)</w:t>
            </w:r>
          </w:p>
        </w:tc>
        <w:tc>
          <w:tcPr>
            <w:tcW w:w="2839" w:type="dxa"/>
          </w:tcPr>
          <w:p w14:paraId="22C9C782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Yearly subscription</w:t>
            </w:r>
          </w:p>
          <w:p w14:paraId="31F78F95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(outside Pakistan)</w:t>
            </w:r>
          </w:p>
        </w:tc>
        <w:tc>
          <w:tcPr>
            <w:tcW w:w="2154" w:type="dxa"/>
          </w:tcPr>
          <w:p w14:paraId="014C1A4E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Period</w:t>
            </w:r>
          </w:p>
          <w:p w14:paraId="5F99C746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(No. of years)</w:t>
            </w:r>
          </w:p>
        </w:tc>
        <w:tc>
          <w:tcPr>
            <w:tcW w:w="1730" w:type="dxa"/>
          </w:tcPr>
          <w:p w14:paraId="297EB754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Total</w:t>
            </w:r>
          </w:p>
          <w:p w14:paraId="7D4BC9DC" w14:textId="77777777" w:rsidR="00DD5982" w:rsidRPr="00966752" w:rsidRDefault="00DD5982" w:rsidP="00966752">
            <w:pPr>
              <w:shd w:val="clear" w:color="auto" w:fill="FFFFFF" w:themeFill="background1"/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</w:pPr>
            <w:r w:rsidRPr="00966752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(Payment)</w:t>
            </w:r>
          </w:p>
        </w:tc>
      </w:tr>
      <w:tr w:rsidR="00DD5982" w:rsidRPr="00966752" w14:paraId="7F234675" w14:textId="77777777" w:rsidTr="00966752">
        <w:tc>
          <w:tcPr>
            <w:tcW w:w="2710" w:type="dxa"/>
          </w:tcPr>
          <w:p w14:paraId="5C468869" w14:textId="68A8ECF4" w:rsidR="007346FF" w:rsidRDefault="00DD5982" w:rsidP="00661AB1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2E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Rs. </w:t>
            </w:r>
            <w:r w:rsidR="00661A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5F2E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734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624A146" w14:textId="45C2AD7F" w:rsidR="00DD5982" w:rsidRPr="005F2E2E" w:rsidRDefault="007346FF" w:rsidP="00661AB1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(per </w:t>
            </w:r>
            <w:r w:rsidR="00661A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annum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839" w:type="dxa"/>
          </w:tcPr>
          <w:p w14:paraId="437F0177" w14:textId="74F5FB04" w:rsidR="00DD5982" w:rsidRDefault="00DD5982" w:rsidP="007346FF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2E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$</w:t>
            </w:r>
            <w:r w:rsidR="00966752" w:rsidRPr="005F2E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61A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966752" w:rsidRPr="005F2E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164BC19D" w14:textId="5541DBCD" w:rsidR="007346FF" w:rsidRPr="005F2E2E" w:rsidRDefault="007346FF" w:rsidP="00661AB1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(per </w:t>
            </w:r>
            <w:r w:rsidR="00CE75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annum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54" w:type="dxa"/>
          </w:tcPr>
          <w:p w14:paraId="734F6CF0" w14:textId="64FF7BA5" w:rsidR="00DD5982" w:rsidRPr="00966752" w:rsidRDefault="00C860F7" w:rsidP="00661AB1">
            <w:pPr>
              <w:tabs>
                <w:tab w:val="decimal" w:pos="360"/>
                <w:tab w:val="decimal" w:pos="504"/>
              </w:tabs>
              <w:spacing w:before="144" w:line="297" w:lineRule="auto"/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730" w:type="dxa"/>
          </w:tcPr>
          <w:p w14:paraId="196F5CAB" w14:textId="77777777" w:rsidR="00DD5982" w:rsidRDefault="00661AB1" w:rsidP="00661AB1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8000/-</w:t>
            </w:r>
          </w:p>
          <w:p w14:paraId="49132946" w14:textId="4685DA8C" w:rsidR="00661AB1" w:rsidRPr="00966752" w:rsidRDefault="00661AB1" w:rsidP="00661AB1">
            <w:pPr>
              <w:tabs>
                <w:tab w:val="decimal" w:pos="360"/>
                <w:tab w:val="decimal" w:pos="504"/>
              </w:tabs>
              <w:ind w:right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(per annum)</w:t>
            </w:r>
          </w:p>
        </w:tc>
      </w:tr>
    </w:tbl>
    <w:p w14:paraId="0752E327" w14:textId="6042DB9E" w:rsidR="00966752" w:rsidRDefault="00966752" w:rsidP="001806D5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</w:rPr>
      </w:pPr>
    </w:p>
    <w:p w14:paraId="11E11155" w14:textId="77777777" w:rsidR="002D78A2" w:rsidRPr="00966752" w:rsidRDefault="002D78A2" w:rsidP="001806D5">
      <w:pPr>
        <w:shd w:val="clear" w:color="auto" w:fill="FFFFFF" w:themeFill="background1"/>
        <w:tabs>
          <w:tab w:val="decimal" w:pos="360"/>
          <w:tab w:val="decimal" w:pos="504"/>
        </w:tabs>
        <w:spacing w:after="0" w:line="547" w:lineRule="auto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</w:rPr>
      </w:pPr>
      <w:r w:rsidRPr="00966752"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</w:rPr>
        <w:t xml:space="preserve">The subscription is to be in the following name and address: </w:t>
      </w:r>
    </w:p>
    <w:p w14:paraId="0262AC45" w14:textId="74E1411B" w:rsidR="002D78A2" w:rsidRPr="00966752" w:rsidRDefault="00661AB1" w:rsidP="00661AB1">
      <w:pPr>
        <w:shd w:val="clear" w:color="auto" w:fill="FFFFFF" w:themeFill="background1"/>
        <w:tabs>
          <w:tab w:val="decimal" w:pos="360"/>
          <w:tab w:val="decimal" w:pos="504"/>
        </w:tabs>
        <w:spacing w:after="0" w:line="547" w:lineRule="auto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Institution </w:t>
      </w:r>
      <w:r w:rsidR="002D78A2" w:rsidRPr="009667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Name: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667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____________________________</w:t>
      </w:r>
      <w:r w:rsidR="001806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</w:t>
      </w:r>
    </w:p>
    <w:p w14:paraId="6A0F9891" w14:textId="008BAD10" w:rsidR="00966752" w:rsidRPr="00661AB1" w:rsidRDefault="002D78A2" w:rsidP="00661AB1">
      <w:pPr>
        <w:shd w:val="clear" w:color="auto" w:fill="FFFFFF" w:themeFill="background1"/>
        <w:tabs>
          <w:tab w:val="decimal" w:pos="360"/>
          <w:tab w:val="decimal" w:pos="504"/>
        </w:tabs>
        <w:spacing w:after="0" w:line="547" w:lineRule="auto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966752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Address:</w:t>
      </w:r>
      <w:r w:rsidR="00966752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ab/>
        <w:t>____________________________</w:t>
      </w:r>
      <w:r w:rsidR="001806D5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_______________</w:t>
      </w:r>
      <w:r w:rsidR="00661AB1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___________</w:t>
      </w:r>
      <w:r w:rsidR="001806D5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</w:t>
      </w:r>
      <w:r w:rsidR="009667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66752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_______________________________________</w:t>
      </w:r>
      <w:r w:rsidR="001806D5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________________</w:t>
      </w:r>
      <w:r w:rsidR="00661AB1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________</w:t>
      </w:r>
    </w:p>
    <w:p w14:paraId="735CD5BA" w14:textId="79F4D3A5" w:rsidR="00966752" w:rsidRPr="001806D5" w:rsidRDefault="002D78A2" w:rsidP="00661AB1">
      <w:pPr>
        <w:shd w:val="clear" w:color="auto" w:fill="FFFFFF" w:themeFill="background1"/>
        <w:tabs>
          <w:tab w:val="decimal" w:pos="504"/>
        </w:tabs>
        <w:spacing w:before="108" w:after="0" w:line="240" w:lineRule="auto"/>
        <w:ind w:right="4"/>
        <w:jc w:val="both"/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966752">
        <w:rPr>
          <w:rFonts w:ascii="Times New Roman" w:hAnsi="Times New Roman" w:cs="Times New Roman"/>
          <w:color w:val="000000" w:themeColor="text1"/>
          <w:sz w:val="26"/>
          <w:szCs w:val="26"/>
        </w:rPr>
        <w:t>A crossed cheque/demand draft for the sum of Pakistan Rupees/US$</w:t>
      </w:r>
      <w:r w:rsidR="0018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------------- </w:t>
      </w:r>
      <w:r w:rsidRPr="009667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is </w:t>
      </w:r>
      <w:r w:rsidRPr="0096675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96675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enclosed made out in the name of </w:t>
      </w:r>
      <w:r w:rsidR="005F2E2E" w:rsidRPr="00661AB1">
        <w:rPr>
          <w:rFonts w:ascii="Times New Roman" w:hAnsi="Times New Roman" w:cs="Times New Roman"/>
          <w:b/>
          <w:bCs/>
          <w:color w:val="000000" w:themeColor="text1"/>
          <w:spacing w:val="4"/>
          <w:sz w:val="26"/>
          <w:szCs w:val="26"/>
        </w:rPr>
        <w:t>“</w:t>
      </w:r>
      <w:r w:rsidR="00661AB1" w:rsidRPr="00661AB1">
        <w:rPr>
          <w:rFonts w:ascii="Times New Roman" w:hAnsi="Times New Roman" w:cs="Times New Roman"/>
          <w:b/>
          <w:bCs/>
          <w:color w:val="000000" w:themeColor="text1"/>
          <w:spacing w:val="4"/>
          <w:sz w:val="26"/>
          <w:szCs w:val="26"/>
        </w:rPr>
        <w:t xml:space="preserve">Principal HCC </w:t>
      </w:r>
      <w:proofErr w:type="spellStart"/>
      <w:r w:rsidR="00661AB1" w:rsidRPr="00661AB1">
        <w:rPr>
          <w:rFonts w:ascii="Times New Roman" w:hAnsi="Times New Roman" w:cs="Times New Roman"/>
          <w:b/>
          <w:bCs/>
          <w:color w:val="000000" w:themeColor="text1"/>
          <w:spacing w:val="4"/>
          <w:sz w:val="26"/>
          <w:szCs w:val="26"/>
        </w:rPr>
        <w:t>Photostate</w:t>
      </w:r>
      <w:proofErr w:type="spellEnd"/>
      <w:r w:rsidR="00661AB1" w:rsidRPr="00661AB1">
        <w:rPr>
          <w:rFonts w:ascii="Times New Roman" w:hAnsi="Times New Roman" w:cs="Times New Roman"/>
          <w:b/>
          <w:bCs/>
          <w:color w:val="000000" w:themeColor="text1"/>
          <w:spacing w:val="4"/>
          <w:sz w:val="26"/>
          <w:szCs w:val="26"/>
        </w:rPr>
        <w:t>”</w:t>
      </w:r>
      <w:r w:rsidRPr="00966752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to cover the </w:t>
      </w:r>
      <w:r w:rsidRPr="00966752"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  <w:t xml:space="preserve">above </w:t>
      </w:r>
      <w:r w:rsidRPr="00966752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subscription.</w:t>
      </w:r>
      <w:r w:rsidR="005F2E2E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1806D5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Please address your </w:t>
      </w:r>
      <w:r w:rsidRPr="001806D5">
        <w:rPr>
          <w:rFonts w:ascii="Times New Roman" w:hAnsi="Times New Roman" w:cs="Times New Roman"/>
          <w:b/>
          <w:color w:val="000000" w:themeColor="text1"/>
          <w:spacing w:val="6"/>
          <w:sz w:val="26"/>
          <w:szCs w:val="26"/>
        </w:rPr>
        <w:t xml:space="preserve">order to: Editor, </w:t>
      </w:r>
      <w:r w:rsidR="00661AB1">
        <w:rPr>
          <w:rFonts w:ascii="Times New Roman" w:hAnsi="Times New Roman" w:cs="Times New Roman"/>
          <w:b/>
          <w:color w:val="000000" w:themeColor="text1"/>
          <w:spacing w:val="6"/>
          <w:sz w:val="26"/>
          <w:szCs w:val="26"/>
        </w:rPr>
        <w:t xml:space="preserve">Hailey </w:t>
      </w:r>
      <w:r w:rsidR="001806D5" w:rsidRPr="001806D5">
        <w:rPr>
          <w:rFonts w:ascii="Times New Roman" w:hAnsi="Times New Roman" w:cs="Times New Roman"/>
          <w:b/>
          <w:color w:val="000000" w:themeColor="text1"/>
          <w:spacing w:val="6"/>
          <w:sz w:val="26"/>
          <w:szCs w:val="26"/>
        </w:rPr>
        <w:t>Research Journals</w:t>
      </w:r>
      <w:r w:rsidRPr="001806D5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, </w:t>
      </w:r>
      <w:r w:rsidR="001806D5" w:rsidRPr="001806D5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Hailey College of Commerce, University of the Punjab, </w:t>
      </w:r>
      <w:r w:rsidR="00545BB8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Quaid-e-Azam Campus, </w:t>
      </w:r>
      <w:r w:rsidR="001806D5" w:rsidRPr="001806D5">
        <w:rPr>
          <w:rFonts w:ascii="Times New Roman" w:hAnsi="Times New Roman" w:cs="Times New Roman"/>
          <w:color w:val="000000" w:themeColor="text1"/>
          <w:spacing w:val="6"/>
          <w:sz w:val="26"/>
          <w:szCs w:val="26"/>
        </w:rPr>
        <w:t xml:space="preserve">Lahore </w:t>
      </w:r>
      <w:r w:rsidR="00B82400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>54590</w:t>
      </w:r>
      <w:r w:rsidRPr="001806D5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>, Pakistan.</w:t>
      </w:r>
    </w:p>
    <w:p w14:paraId="4B8045B8" w14:textId="77777777" w:rsidR="001806D5" w:rsidRDefault="001806D5" w:rsidP="001806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color w:val="000000" w:themeColor="text1"/>
          <w:spacing w:val="-6"/>
          <w:sz w:val="26"/>
          <w:szCs w:val="26"/>
        </w:rPr>
      </w:pPr>
    </w:p>
    <w:p w14:paraId="059A8D0A" w14:textId="77777777" w:rsidR="00AA47FA" w:rsidRDefault="00AA47FA" w:rsidP="00E6412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29CB0FB" w14:textId="67340C68" w:rsidR="001806D5" w:rsidRPr="005F2E2E" w:rsidRDefault="00545BB8" w:rsidP="00E6412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Subscriber’s </w:t>
      </w:r>
      <w:r w:rsidR="002D78A2" w:rsidRPr="005F2E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Name</w:t>
      </w:r>
      <w:r w:rsidR="00AA47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&amp; Designation</w:t>
      </w:r>
      <w:r w:rsidR="002D78A2" w:rsidRPr="005F2E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2D78A2" w:rsidRPr="005F2E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4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="00AA4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</w:p>
    <w:p w14:paraId="3BBE10E2" w14:textId="77777777" w:rsidR="00AA47FA" w:rsidRDefault="00AA47FA" w:rsidP="00AA47F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</w:pPr>
    </w:p>
    <w:p w14:paraId="07C8C1C3" w14:textId="7571DDE0" w:rsidR="00AA47FA" w:rsidRPr="005F2E2E" w:rsidRDefault="00545BB8" w:rsidP="00AA47F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Subscriber’s </w:t>
      </w:r>
      <w:r w:rsidR="00AA47FA" w:rsidRPr="005F2E2E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>Signature</w:t>
      </w:r>
      <w:r w:rsidR="00AA47FA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 &amp; Stamp</w:t>
      </w:r>
      <w:r w:rsidR="00AA47FA" w:rsidRPr="005F2E2E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>:</w:t>
      </w:r>
      <w:r w:rsidR="00AA47FA" w:rsidRPr="005F2E2E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AA4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</w:t>
      </w:r>
    </w:p>
    <w:p w14:paraId="25FD76F1" w14:textId="77777777" w:rsidR="00AA47FA" w:rsidRDefault="00AA47FA" w:rsidP="00E6412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4156A6" w14:textId="78C08872" w:rsidR="00CE5C71" w:rsidRPr="005F2E2E" w:rsidRDefault="005F2E2E" w:rsidP="00E6412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E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Date:</w:t>
      </w:r>
      <w:r w:rsidRPr="005F2E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4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</w:t>
      </w:r>
    </w:p>
    <w:sectPr w:rsidR="00CE5C71" w:rsidRPr="005F2E2E" w:rsidSect="00B62D73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5860" w14:textId="77777777" w:rsidR="00B009FA" w:rsidRDefault="00B009FA" w:rsidP="00CE5C71">
      <w:pPr>
        <w:spacing w:after="0" w:line="240" w:lineRule="auto"/>
      </w:pPr>
      <w:r>
        <w:separator/>
      </w:r>
    </w:p>
  </w:endnote>
  <w:endnote w:type="continuationSeparator" w:id="0">
    <w:p w14:paraId="0D9EFEFB" w14:textId="77777777" w:rsidR="00B009FA" w:rsidRDefault="00B009FA" w:rsidP="00CE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8EAF" w14:textId="77777777" w:rsidR="00B009FA" w:rsidRDefault="00B009FA" w:rsidP="00CE5C71">
      <w:pPr>
        <w:spacing w:after="0" w:line="240" w:lineRule="auto"/>
      </w:pPr>
      <w:r>
        <w:separator/>
      </w:r>
    </w:p>
  </w:footnote>
  <w:footnote w:type="continuationSeparator" w:id="0">
    <w:p w14:paraId="4A8923B7" w14:textId="77777777" w:rsidR="00B009FA" w:rsidRDefault="00B009FA" w:rsidP="00CE5C71">
      <w:pPr>
        <w:spacing w:after="0" w:line="240" w:lineRule="auto"/>
      </w:pPr>
      <w:r>
        <w:continuationSeparator/>
      </w:r>
    </w:p>
  </w:footnote>
  <w:footnote w:id="1">
    <w:p w14:paraId="0D41E3DD" w14:textId="30F6F8C1" w:rsidR="00CE5C71" w:rsidRPr="003168C8" w:rsidRDefault="00CE5C7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3168C8">
        <w:rPr>
          <w:rFonts w:ascii="Times New Roman" w:hAnsi="Times New Roman" w:cs="Times New Roman"/>
        </w:rPr>
        <w:t>Hailey Research Journal include following four journals:</w:t>
      </w:r>
    </w:p>
    <w:p w14:paraId="08F27D5C" w14:textId="77D1EAEF" w:rsidR="00B62D73" w:rsidRPr="003168C8" w:rsidRDefault="00B62D73" w:rsidP="00B62D73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</w:pP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</w: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</w: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>Accounting &amp; Finance Horizons</w:t>
      </w:r>
    </w:p>
    <w:p w14:paraId="59BFE4C6" w14:textId="77777777" w:rsidR="00B62D73" w:rsidRPr="003168C8" w:rsidRDefault="00B62D73" w:rsidP="00B62D73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</w:pP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</w: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  <w:t>Entrepreneurship &amp; Small Business Review</w:t>
      </w:r>
    </w:p>
    <w:p w14:paraId="31B85C2B" w14:textId="77777777" w:rsidR="00B62D73" w:rsidRPr="003168C8" w:rsidRDefault="00B62D73" w:rsidP="00B62D73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</w:pP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</w: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  <w:t>Leadership &amp; Organizational Behavior Journal</w:t>
      </w:r>
    </w:p>
    <w:p w14:paraId="08B4A81B" w14:textId="77777777" w:rsidR="00B62D73" w:rsidRPr="003168C8" w:rsidRDefault="00B62D73" w:rsidP="00B62D73">
      <w:pPr>
        <w:shd w:val="clear" w:color="auto" w:fill="FFFFFF" w:themeFill="background1"/>
        <w:tabs>
          <w:tab w:val="decimal" w:pos="360"/>
          <w:tab w:val="decimal" w:pos="504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</w:pP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</w:r>
      <w:r w:rsidRPr="003168C8">
        <w:rPr>
          <w:rFonts w:ascii="Times New Roman" w:hAnsi="Times New Roman" w:cs="Times New Roman"/>
          <w:color w:val="000000" w:themeColor="text1"/>
          <w:spacing w:val="5"/>
          <w:sz w:val="16"/>
          <w:szCs w:val="24"/>
        </w:rPr>
        <w:tab/>
        <w:t>The Journal of Commerce</w:t>
      </w:r>
    </w:p>
    <w:p w14:paraId="0DB1CF7F" w14:textId="77777777" w:rsidR="00CE5C71" w:rsidRPr="003168C8" w:rsidRDefault="00CE5C71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46ED3"/>
    <w:multiLevelType w:val="multilevel"/>
    <w:tmpl w:val="BE741C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483F3A"/>
        <w:spacing w:val="5"/>
        <w:w w:val="100"/>
        <w:sz w:val="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8A2"/>
    <w:rsid w:val="00035C26"/>
    <w:rsid w:val="001806D5"/>
    <w:rsid w:val="001E6C3F"/>
    <w:rsid w:val="001F43C2"/>
    <w:rsid w:val="002C766B"/>
    <w:rsid w:val="002D78A2"/>
    <w:rsid w:val="003168C8"/>
    <w:rsid w:val="00545BB8"/>
    <w:rsid w:val="005F2E2E"/>
    <w:rsid w:val="006326C6"/>
    <w:rsid w:val="00661AB1"/>
    <w:rsid w:val="006C4C84"/>
    <w:rsid w:val="007222B1"/>
    <w:rsid w:val="007346FF"/>
    <w:rsid w:val="007630F1"/>
    <w:rsid w:val="00874BFA"/>
    <w:rsid w:val="0089577F"/>
    <w:rsid w:val="0091460A"/>
    <w:rsid w:val="00966752"/>
    <w:rsid w:val="00A93240"/>
    <w:rsid w:val="00AA47FA"/>
    <w:rsid w:val="00B009FA"/>
    <w:rsid w:val="00B03647"/>
    <w:rsid w:val="00B155B1"/>
    <w:rsid w:val="00B62D73"/>
    <w:rsid w:val="00B71457"/>
    <w:rsid w:val="00B82400"/>
    <w:rsid w:val="00BB33C4"/>
    <w:rsid w:val="00C860F7"/>
    <w:rsid w:val="00CE5C71"/>
    <w:rsid w:val="00CE7593"/>
    <w:rsid w:val="00D31D6E"/>
    <w:rsid w:val="00D7587A"/>
    <w:rsid w:val="00D836BF"/>
    <w:rsid w:val="00DD5982"/>
    <w:rsid w:val="00E6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A69C"/>
  <w15:docId w15:val="{1276360A-1049-427B-9BA9-94163B24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A2"/>
    <w:pPr>
      <w:ind w:left="720"/>
      <w:contextualSpacing/>
    </w:pPr>
  </w:style>
  <w:style w:type="table" w:styleId="TableGrid">
    <w:name w:val="Table Grid"/>
    <w:basedOn w:val="TableNormal"/>
    <w:uiPriority w:val="39"/>
    <w:rsid w:val="00B0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5C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C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4E0A-BEEB-40D9-A123-1DA7F03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hccadmin</dc:creator>
  <cp:lastModifiedBy>hccpu</cp:lastModifiedBy>
  <cp:revision>10</cp:revision>
  <cp:lastPrinted>2022-08-04T05:16:00Z</cp:lastPrinted>
  <dcterms:created xsi:type="dcterms:W3CDTF">2022-08-03T04:38:00Z</dcterms:created>
  <dcterms:modified xsi:type="dcterms:W3CDTF">2022-08-11T05:49:00Z</dcterms:modified>
</cp:coreProperties>
</file>